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C10" w:rsidRPr="00685C10" w:rsidRDefault="00685C10" w:rsidP="00685C10">
      <w:pPr>
        <w:bidi/>
        <w:jc w:val="both"/>
        <w:rPr>
          <w:rFonts w:ascii="Shasanam Goran" w:hAnsi="Shasanam Goran" w:cs="Shasanam Goran"/>
          <w:b/>
          <w:bCs/>
          <w:sz w:val="28"/>
          <w:szCs w:val="28"/>
        </w:rPr>
      </w:pPr>
      <w:bookmarkStart w:id="0" w:name="_GoBack"/>
      <w:r w:rsidRPr="00685C10">
        <w:rPr>
          <w:rFonts w:ascii="Shasanam Goran" w:hAnsi="Shasanam Goran" w:cs="Shasanam Goran"/>
          <w:b/>
          <w:bCs/>
          <w:sz w:val="28"/>
          <w:szCs w:val="28"/>
          <w:rtl/>
        </w:rPr>
        <w:t>ڕێزلێنان و دەستکەوتە زانستییەکانی بەشی ئابووری کشتوکاڵی</w:t>
      </w:r>
    </w:p>
    <w:p w:rsidR="006D1C6D" w:rsidRPr="00685C10" w:rsidRDefault="00685C10" w:rsidP="00685C10">
      <w:pPr>
        <w:bidi/>
        <w:jc w:val="both"/>
        <w:rPr>
          <w:rFonts w:ascii="Shasanam Goran" w:hAnsi="Shasanam Goran" w:cs="Shasanam Goran"/>
          <w:sz w:val="28"/>
          <w:szCs w:val="28"/>
        </w:rPr>
      </w:pPr>
      <w:r w:rsidRPr="00685C10">
        <w:rPr>
          <w:rFonts w:ascii="Shasanam Goran" w:hAnsi="Shasanam Goran" w:cs="Shasanam Goran"/>
          <w:sz w:val="28"/>
          <w:szCs w:val="28"/>
          <w:rtl/>
        </w:rPr>
        <w:t>گەورەترین شەرەفی بەشی ئابووری کشتوکاڵی ڕۆڵێکی پابەندە لە پەروەردە و ڕاهێنانی دەرچووانی بەتوانا لە ئاستە جیاوازەکانی بەکالۆریۆس و دەرچووان و دکتۆرادا؛ بە شێوەیەک کە بە کەمترین ئاسانکاری و ئەندامانی فاکەڵتی، خۆی لە ئاستی بەشەکانی زانکۆ پلە یەکەکانی وڵات، وەک زانکۆی تاران و زانکۆی شیراز نزیک کردووەتەوە. ئەنجامە درەوشاوەکانی خوێندکارانی بەکالۆریۆس و دەرچووانی بەشەکە لە بەدەستهێنانی بڕوانامەی سەرەوەی ماستەر و دکتۆرا، بەجۆرێک کە دەرچووانی بەشەکە چەندین جار بڕوانامەی باڵای ماستەر و دکتۆرایان بەدەستهێناوە، بە یەکێک لە شەرەفەکانی بەشەکە دادەنرێت. لە ئێستادا دەرچووانی ئەو بەشە نەک هەر لە ئێران بەڵکوو تەنانەت لە جیهاندا لە پلە یەکی پسپۆڕی ئابووریی کشتوکاڵی دادەنرێن. بەشی ئابوری کشتوکاڵی لە زانکۆی کوردستان جگە لە پێدانی خوێندن بۆ خوێندکارانی ئێرانی، شەرەفی پێشکەشکردنی خوێندنی بۆ خوێندکارانی نێودەوڵەتیش هەیە و بەشداری لە بەنێودەوڵەتیکردنی زانکۆی کوردستاندا کردووە. لە چالاکییەکانی توێژینەوەدا، جگە لە ڕێنماییکردن و سەرپەرشتیکردنی دەیان تێزی ماستەر و دیزەرتەی دکتۆرا، ئەندامانی فاکەڵتیی ئەو بەشە پڕۆژەی توێژینەوەی ناوازەیان لەسەر ئاستی پارێزگا و ناوچەیی و نیشتمانی تەواو کردووە و شەرەفی پڕۆژەی توێژینەوەی هەڵبژێردراوی نیشتمانی لەلایەن دکتۆر حەمەد غەدرزادە بەدەست هێنراوە. کۆی ئەم دەستکەوتانە بە شێوەیەکی کردەیی بەشی ئابووری کشتوکاڵی زانکۆی کوردستانی کردووە بە ناوەندێکی زانستی ئابووریی کشتوکاڵی لە پارێزگاکانی ڕۆژئاوای وڵاتدا</w:t>
      </w:r>
      <w:r w:rsidRPr="00685C10">
        <w:rPr>
          <w:rFonts w:ascii="Shasanam Goran" w:hAnsi="Shasanam Goran" w:cs="Shasanam Goran"/>
          <w:sz w:val="28"/>
          <w:szCs w:val="28"/>
        </w:rPr>
        <w:t>.</w:t>
      </w:r>
      <w:bookmarkEnd w:id="0"/>
    </w:p>
    <w:sectPr w:rsidR="006D1C6D" w:rsidRPr="00685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sanam Goran">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E8"/>
    <w:rsid w:val="00685C10"/>
    <w:rsid w:val="006D1C6D"/>
    <w:rsid w:val="00B61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EC4A0-2B54-40E4-A80E-2506EBAE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2026-05-24T07:49:00Z</dcterms:created>
  <dcterms:modified xsi:type="dcterms:W3CDTF">2026-05-24T07:50:00Z</dcterms:modified>
</cp:coreProperties>
</file>