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A6" w:rsidRPr="00CE7B13" w:rsidRDefault="005E78A6" w:rsidP="005E78A6">
      <w:pPr>
        <w:pStyle w:val="NormalWeb"/>
        <w:bidi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CE7B13">
        <w:rPr>
          <w:rFonts w:cs="B Nazanin" w:hint="cs"/>
          <w:b/>
          <w:bCs/>
          <w:color w:val="0000FF"/>
          <w:sz w:val="20"/>
          <w:rtl/>
        </w:rPr>
        <w:t>دروس ارائه شده در مقطع کارشناسی ارش</w:t>
      </w:r>
      <w:r w:rsidRPr="00EF0F1F">
        <w:rPr>
          <w:rFonts w:cs="B Nazanin" w:hint="cs"/>
          <w:b/>
          <w:bCs/>
          <w:color w:val="0000FF"/>
          <w:sz w:val="20"/>
          <w:rtl/>
        </w:rPr>
        <w:t>د تکنولوژی بذر</w:t>
      </w:r>
    </w:p>
    <w:p w:rsidR="005E78A6" w:rsidRPr="00EF0F1F" w:rsidRDefault="005E78A6" w:rsidP="005E78A6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 xml:space="preserve">Courses offered for </w:t>
      </w:r>
      <w:proofErr w:type="spellStart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Agrotechnology</w:t>
      </w:r>
      <w:proofErr w:type="spellEnd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, Seed Technology students (M.Sc.)</w:t>
      </w:r>
    </w:p>
    <w:p w:rsidR="005E78A6" w:rsidRPr="00EF0F1F" w:rsidRDefault="005E78A6" w:rsidP="005E78A6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sz w:val="20"/>
          <w:szCs w:val="22"/>
        </w:rPr>
      </w:pPr>
    </w:p>
    <w:tbl>
      <w:tblPr>
        <w:bidiVisual/>
        <w:tblW w:w="4378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9"/>
        <w:gridCol w:w="928"/>
        <w:gridCol w:w="2542"/>
        <w:gridCol w:w="3551"/>
      </w:tblGrid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عنوان درس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تولید بذر و نشاء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Seed and Seedling Production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فیزیولوژی  بذر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Seed Physiology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اکوفیزیولوژی تولید گیاهان زراعی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Ecophysiology of Crops production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تحقیق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Methodology of Research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1+1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های آماری در علوم کشاورزی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Statistical Methods in Crop Science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1+1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ریزازدیادی و کشت بافت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Plant Propagation and Tissue Culture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ثبت و تجاری سازی ارقام گیاهی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Registration and Commercialization of New Varieties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به نژادی و بیوتکنولوژی بذر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Seed Breeding and Biotechnology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فرآوری و ذخیره سازی بذر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Seed Processing and Storage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های آزمون بذر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Seed Testing Methods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هورمون های گیاهی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Plant Hormones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تولید پایدار گیاهان زراعی</w:t>
            </w:r>
          </w:p>
        </w:tc>
        <w:tc>
          <w:tcPr>
            <w:tcW w:w="3551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Sustainable Crop production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2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سلامت بذر</w:t>
            </w:r>
          </w:p>
        </w:tc>
        <w:tc>
          <w:tcPr>
            <w:tcW w:w="3551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Seed Health</w:t>
            </w:r>
          </w:p>
        </w:tc>
      </w:tr>
      <w:tr w:rsidR="005E78A6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6</w:t>
            </w:r>
          </w:p>
        </w:tc>
        <w:tc>
          <w:tcPr>
            <w:tcW w:w="928" w:type="dxa"/>
            <w:vAlign w:val="center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3-4</w:t>
            </w:r>
          </w:p>
        </w:tc>
        <w:tc>
          <w:tcPr>
            <w:tcW w:w="2542" w:type="dxa"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پایان نامه</w:t>
            </w:r>
          </w:p>
        </w:tc>
        <w:tc>
          <w:tcPr>
            <w:tcW w:w="3551" w:type="dxa"/>
            <w:vAlign w:val="center"/>
            <w:hideMark/>
          </w:tcPr>
          <w:p w:rsidR="005E78A6" w:rsidRPr="00EF0F1F" w:rsidRDefault="005E78A6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Thesis</w:t>
            </w:r>
          </w:p>
        </w:tc>
      </w:tr>
    </w:tbl>
    <w:p w:rsidR="0038699C" w:rsidRDefault="0038699C" w:rsidP="005E78A6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45"/>
    <w:rsid w:val="0038699C"/>
    <w:rsid w:val="005E78A6"/>
    <w:rsid w:val="005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9270F-BD58-4B6F-BA81-E2359951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A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5E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2025-09-27T07:32:00Z</dcterms:created>
  <dcterms:modified xsi:type="dcterms:W3CDTF">2025-09-27T07:32:00Z</dcterms:modified>
</cp:coreProperties>
</file>