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C4" w:rsidRPr="00EF0F1F" w:rsidRDefault="003F29C4" w:rsidP="003F29C4">
      <w:pPr>
        <w:pStyle w:val="NormalWeb"/>
        <w:bidi/>
        <w:jc w:val="center"/>
        <w:rPr>
          <w:rFonts w:cs="B Nazanin"/>
          <w:b/>
          <w:bCs/>
          <w:color w:val="0000FF"/>
          <w:sz w:val="20"/>
          <w:rtl/>
          <w:lang w:bidi="fa-IR"/>
        </w:rPr>
      </w:pPr>
      <w:r w:rsidRPr="00CE7B13">
        <w:rPr>
          <w:rFonts w:cs="B Nazanin" w:hint="cs"/>
          <w:b/>
          <w:bCs/>
          <w:color w:val="0000FF"/>
          <w:sz w:val="20"/>
          <w:rtl/>
        </w:rPr>
        <w:t xml:space="preserve">دروس ارائه شده در مقطع دکتری </w:t>
      </w:r>
      <w:r w:rsidRPr="00EF0F1F">
        <w:rPr>
          <w:rFonts w:cs="B Nazanin" w:hint="cs"/>
          <w:b/>
          <w:bCs/>
          <w:color w:val="0000FF"/>
          <w:sz w:val="20"/>
          <w:rtl/>
          <w:lang w:bidi="fa-IR"/>
        </w:rPr>
        <w:t>بیوتکنولوژی کشاورزی</w:t>
      </w:r>
    </w:p>
    <w:p w:rsidR="003F29C4" w:rsidRPr="00EF0F1F" w:rsidRDefault="003F29C4" w:rsidP="003F29C4">
      <w:pPr>
        <w:pStyle w:val="NormalWeb"/>
        <w:jc w:val="center"/>
        <w:rPr>
          <w:rStyle w:val="spandescription"/>
          <w:rFonts w:cs="B Nazanin"/>
          <w:b/>
          <w:bCs/>
          <w:color w:val="0000FF"/>
          <w:sz w:val="20"/>
          <w:szCs w:val="22"/>
        </w:rPr>
      </w:pPr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>Courses offered for Agricultural Biotechnology students (Ph.D.)</w:t>
      </w:r>
    </w:p>
    <w:tbl>
      <w:tblPr>
        <w:bidiVisual/>
        <w:tblW w:w="4570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0"/>
        <w:gridCol w:w="963"/>
        <w:gridCol w:w="2787"/>
        <w:gridCol w:w="3450"/>
      </w:tblGrid>
      <w:tr w:rsidR="003F29C4" w:rsidRPr="00EF0F1F" w:rsidTr="005704C3">
        <w:trPr>
          <w:tblCellSpacing w:w="0" w:type="dxa"/>
          <w:jc w:val="center"/>
        </w:trPr>
        <w:tc>
          <w:tcPr>
            <w:tcW w:w="13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Credit</w:t>
            </w:r>
          </w:p>
        </w:tc>
        <w:tc>
          <w:tcPr>
            <w:tcW w:w="963" w:type="dxa"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Semester offered</w:t>
            </w:r>
          </w:p>
        </w:tc>
        <w:tc>
          <w:tcPr>
            <w:tcW w:w="2787" w:type="dxa"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</w:rPr>
              <w:t>عنوان فارسی</w:t>
            </w:r>
          </w:p>
        </w:tc>
        <w:tc>
          <w:tcPr>
            <w:tcW w:w="34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Course</w:t>
            </w:r>
          </w:p>
        </w:tc>
      </w:tr>
      <w:tr w:rsidR="003F29C4" w:rsidRPr="00EF0F1F" w:rsidTr="005704C3">
        <w:trPr>
          <w:tblCellSpacing w:w="0" w:type="dxa"/>
          <w:jc w:val="center"/>
        </w:trPr>
        <w:tc>
          <w:tcPr>
            <w:tcW w:w="13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787" w:type="dxa"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>ژنتیک مولکولی پیشرفته</w:t>
            </w:r>
          </w:p>
        </w:tc>
        <w:tc>
          <w:tcPr>
            <w:tcW w:w="34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Advanced molecular Genetics</w:t>
            </w:r>
          </w:p>
        </w:tc>
      </w:tr>
      <w:tr w:rsidR="003F29C4" w:rsidRPr="00EF0F1F" w:rsidTr="005704C3">
        <w:trPr>
          <w:tblCellSpacing w:w="0" w:type="dxa"/>
          <w:jc w:val="center"/>
        </w:trPr>
        <w:tc>
          <w:tcPr>
            <w:tcW w:w="13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</w:tcPr>
          <w:p w:rsidR="003F29C4" w:rsidRPr="00EF0F1F" w:rsidRDefault="003F29C4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787" w:type="dxa"/>
          </w:tcPr>
          <w:p w:rsidR="003F29C4" w:rsidRPr="00EF0F1F" w:rsidRDefault="003F29C4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بیوانفورماتیک پیشرفته</w:t>
            </w:r>
          </w:p>
        </w:tc>
        <w:tc>
          <w:tcPr>
            <w:tcW w:w="3450" w:type="dxa"/>
            <w:hideMark/>
          </w:tcPr>
          <w:p w:rsidR="003F29C4" w:rsidRPr="00EF0F1F" w:rsidRDefault="003F29C4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Advanced Bioinformatics</w:t>
            </w:r>
          </w:p>
        </w:tc>
      </w:tr>
      <w:tr w:rsidR="003F29C4" w:rsidRPr="00EF0F1F" w:rsidTr="005704C3">
        <w:trPr>
          <w:tblCellSpacing w:w="0" w:type="dxa"/>
          <w:jc w:val="center"/>
        </w:trPr>
        <w:tc>
          <w:tcPr>
            <w:tcW w:w="13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</w:tcPr>
          <w:p w:rsidR="003F29C4" w:rsidRPr="00EF0F1F" w:rsidRDefault="003F29C4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787" w:type="dxa"/>
          </w:tcPr>
          <w:p w:rsidR="003F29C4" w:rsidRPr="00EF0F1F" w:rsidRDefault="003F29C4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ژنومیک جمعیت</w:t>
            </w:r>
          </w:p>
        </w:tc>
        <w:tc>
          <w:tcPr>
            <w:tcW w:w="3450" w:type="dxa"/>
            <w:hideMark/>
          </w:tcPr>
          <w:p w:rsidR="003F29C4" w:rsidRPr="00EF0F1F" w:rsidRDefault="003F29C4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Population Genomics</w:t>
            </w:r>
          </w:p>
        </w:tc>
      </w:tr>
      <w:tr w:rsidR="003F29C4" w:rsidRPr="00EF0F1F" w:rsidTr="005704C3">
        <w:trPr>
          <w:tblCellSpacing w:w="0" w:type="dxa"/>
          <w:jc w:val="center"/>
        </w:trPr>
        <w:tc>
          <w:tcPr>
            <w:tcW w:w="13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</w:tcPr>
          <w:p w:rsidR="003F29C4" w:rsidRPr="00EF0F1F" w:rsidRDefault="003F29C4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787" w:type="dxa"/>
          </w:tcPr>
          <w:p w:rsidR="003F29C4" w:rsidRPr="00EF0F1F" w:rsidRDefault="003F29C4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مهندسی متابولیک</w:t>
            </w:r>
          </w:p>
        </w:tc>
        <w:tc>
          <w:tcPr>
            <w:tcW w:w="3450" w:type="dxa"/>
            <w:hideMark/>
          </w:tcPr>
          <w:p w:rsidR="003F29C4" w:rsidRPr="00EF0F1F" w:rsidRDefault="003F29C4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Metabolic Engineering</w:t>
            </w:r>
          </w:p>
        </w:tc>
      </w:tr>
      <w:tr w:rsidR="003F29C4" w:rsidRPr="00EF0F1F" w:rsidTr="005704C3">
        <w:trPr>
          <w:tblCellSpacing w:w="0" w:type="dxa"/>
          <w:jc w:val="center"/>
        </w:trPr>
        <w:tc>
          <w:tcPr>
            <w:tcW w:w="13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</w:tcPr>
          <w:p w:rsidR="003F29C4" w:rsidRPr="00EF0F1F" w:rsidRDefault="003F29C4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787" w:type="dxa"/>
          </w:tcPr>
          <w:p w:rsidR="003F29C4" w:rsidRPr="00EF0F1F" w:rsidRDefault="003F29C4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مکانیسم مولکولی پاسخ به تنش</w:t>
            </w:r>
          </w:p>
        </w:tc>
        <w:tc>
          <w:tcPr>
            <w:tcW w:w="3450" w:type="dxa"/>
            <w:hideMark/>
          </w:tcPr>
          <w:p w:rsidR="003F29C4" w:rsidRPr="00EF0F1F" w:rsidRDefault="003F29C4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Molecular Mechanisms of Response to Stresses</w:t>
            </w:r>
          </w:p>
        </w:tc>
      </w:tr>
      <w:tr w:rsidR="003F29C4" w:rsidRPr="00EF0F1F" w:rsidTr="005704C3">
        <w:trPr>
          <w:tblCellSpacing w:w="0" w:type="dxa"/>
          <w:jc w:val="center"/>
        </w:trPr>
        <w:tc>
          <w:tcPr>
            <w:tcW w:w="13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787" w:type="dxa"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مهندسی ژنتیک پیشرفته</w:t>
            </w:r>
          </w:p>
        </w:tc>
        <w:tc>
          <w:tcPr>
            <w:tcW w:w="34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Advanced Genetic Engineering</w:t>
            </w:r>
          </w:p>
        </w:tc>
      </w:tr>
      <w:tr w:rsidR="003F29C4" w:rsidRPr="00EF0F1F" w:rsidTr="005704C3">
        <w:trPr>
          <w:tblCellSpacing w:w="0" w:type="dxa"/>
          <w:jc w:val="center"/>
        </w:trPr>
        <w:tc>
          <w:tcPr>
            <w:tcW w:w="13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787" w:type="dxa"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سیتوژنتیک پیشرفته</w:t>
            </w:r>
          </w:p>
        </w:tc>
        <w:tc>
          <w:tcPr>
            <w:tcW w:w="34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Advanced Cytogenetics</w:t>
            </w:r>
          </w:p>
        </w:tc>
      </w:tr>
      <w:tr w:rsidR="003F29C4" w:rsidRPr="00EF0F1F" w:rsidTr="005704C3">
        <w:trPr>
          <w:tblCellSpacing w:w="0" w:type="dxa"/>
          <w:jc w:val="center"/>
        </w:trPr>
        <w:tc>
          <w:tcPr>
            <w:tcW w:w="13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787" w:type="dxa"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روش های تشخیص مولکولی</w:t>
            </w:r>
          </w:p>
        </w:tc>
        <w:tc>
          <w:tcPr>
            <w:tcW w:w="34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Molecular Diagnostic Methods</w:t>
            </w:r>
          </w:p>
        </w:tc>
      </w:tr>
      <w:tr w:rsidR="003F29C4" w:rsidRPr="00EF0F1F" w:rsidTr="005704C3">
        <w:trPr>
          <w:tblCellSpacing w:w="0" w:type="dxa"/>
          <w:jc w:val="center"/>
        </w:trPr>
        <w:tc>
          <w:tcPr>
            <w:tcW w:w="13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20</w:t>
            </w:r>
          </w:p>
        </w:tc>
        <w:tc>
          <w:tcPr>
            <w:tcW w:w="963" w:type="dxa"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3-8</w:t>
            </w:r>
          </w:p>
        </w:tc>
        <w:tc>
          <w:tcPr>
            <w:tcW w:w="2787" w:type="dxa"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رساله</w:t>
            </w:r>
          </w:p>
        </w:tc>
        <w:tc>
          <w:tcPr>
            <w:tcW w:w="3450" w:type="dxa"/>
            <w:hideMark/>
          </w:tcPr>
          <w:p w:rsidR="003F29C4" w:rsidRPr="00EF0F1F" w:rsidRDefault="003F29C4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Thesis</w:t>
            </w:r>
          </w:p>
        </w:tc>
      </w:tr>
    </w:tbl>
    <w:p w:rsidR="0038699C" w:rsidRDefault="0038699C" w:rsidP="003F29C4">
      <w:pPr>
        <w:bidi/>
      </w:pPr>
      <w:bookmarkStart w:id="0" w:name="_GoBack"/>
      <w:bookmarkEnd w:id="0"/>
    </w:p>
    <w:sectPr w:rsidR="0038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44"/>
    <w:rsid w:val="0038699C"/>
    <w:rsid w:val="003F29C4"/>
    <w:rsid w:val="00B3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B2F77-18D5-4811-A0A4-AD5A84FE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C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description">
    <w:name w:val="spandescription"/>
    <w:basedOn w:val="DefaultParagraphFont"/>
    <w:rsid w:val="003F2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2025-09-27T08:02:00Z</dcterms:created>
  <dcterms:modified xsi:type="dcterms:W3CDTF">2025-09-27T08:03:00Z</dcterms:modified>
</cp:coreProperties>
</file>