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797" w:rsidRPr="00EF0F1F" w:rsidRDefault="00200797" w:rsidP="00200797">
      <w:pPr>
        <w:pStyle w:val="NormalWeb"/>
        <w:spacing w:before="0" w:beforeAutospacing="0" w:after="0" w:afterAutospacing="0"/>
        <w:jc w:val="center"/>
        <w:rPr>
          <w:rFonts w:cs="B Nazanin"/>
          <w:b/>
          <w:bCs/>
          <w:color w:val="0000FF"/>
          <w:sz w:val="20"/>
        </w:rPr>
      </w:pPr>
      <w:r w:rsidRPr="00EF0F1F">
        <w:rPr>
          <w:rFonts w:cs="B Nazanin"/>
          <w:b/>
          <w:bCs/>
          <w:color w:val="0000FF"/>
          <w:sz w:val="20"/>
        </w:rPr>
        <w:t xml:space="preserve">Courses offered in the Master's Degree in </w:t>
      </w:r>
      <w:proofErr w:type="spellStart"/>
      <w:r w:rsidRPr="00EF0F1F">
        <w:rPr>
          <w:rFonts w:cs="B Nazanin"/>
          <w:b/>
          <w:bCs/>
          <w:color w:val="0000FF"/>
          <w:sz w:val="20"/>
        </w:rPr>
        <w:t>Agroecology</w:t>
      </w:r>
      <w:proofErr w:type="spellEnd"/>
    </w:p>
    <w:p w:rsidR="00200797" w:rsidRPr="00EF0F1F" w:rsidRDefault="00200797" w:rsidP="00200797">
      <w:pPr>
        <w:pStyle w:val="NormalWeb"/>
        <w:spacing w:before="0" w:beforeAutospacing="0" w:after="0" w:afterAutospacing="0"/>
        <w:jc w:val="center"/>
        <w:rPr>
          <w:rStyle w:val="spandescription"/>
          <w:rFonts w:cs="B Nazanin"/>
          <w:b/>
          <w:bCs/>
          <w:sz w:val="20"/>
          <w:szCs w:val="22"/>
        </w:rPr>
      </w:pPr>
    </w:p>
    <w:tbl>
      <w:tblPr>
        <w:bidiVisual/>
        <w:tblW w:w="3095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1"/>
        <w:gridCol w:w="938"/>
        <w:gridCol w:w="3591"/>
      </w:tblGrid>
      <w:tr w:rsidR="00200797" w:rsidRPr="00EF0F1F" w:rsidTr="006C256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Credit</w:t>
            </w:r>
          </w:p>
        </w:tc>
        <w:tc>
          <w:tcPr>
            <w:tcW w:w="938" w:type="dxa"/>
            <w:vAlign w:val="center"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Semester offered</w:t>
            </w:r>
          </w:p>
        </w:tc>
        <w:tc>
          <w:tcPr>
            <w:tcW w:w="359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Course</w:t>
            </w:r>
          </w:p>
        </w:tc>
      </w:tr>
      <w:tr w:rsidR="00200797" w:rsidRPr="00EF0F1F" w:rsidTr="006C256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38" w:type="dxa"/>
            <w:vAlign w:val="center"/>
          </w:tcPr>
          <w:p w:rsidR="00200797" w:rsidRPr="00EF0F1F" w:rsidRDefault="00200797" w:rsidP="006C2563">
            <w:pPr>
              <w:tabs>
                <w:tab w:val="left" w:pos="2257"/>
                <w:tab w:val="center" w:pos="23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3591" w:type="dxa"/>
            <w:vAlign w:val="center"/>
            <w:hideMark/>
          </w:tcPr>
          <w:p w:rsidR="00200797" w:rsidRPr="00EF0F1F" w:rsidRDefault="00200797" w:rsidP="006C2563">
            <w:pPr>
              <w:tabs>
                <w:tab w:val="left" w:pos="2257"/>
                <w:tab w:val="center" w:pos="23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Landscape Ecology</w:t>
            </w:r>
          </w:p>
        </w:tc>
      </w:tr>
      <w:tr w:rsidR="00200797" w:rsidRPr="00EF0F1F" w:rsidTr="006C256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38" w:type="dxa"/>
            <w:vAlign w:val="center"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359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New and Forgotten Crops</w:t>
            </w:r>
          </w:p>
        </w:tc>
      </w:tr>
      <w:tr w:rsidR="00200797" w:rsidRPr="00EF0F1F" w:rsidTr="006C256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38" w:type="dxa"/>
            <w:vAlign w:val="center"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359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Food and Nutrition Ecology</w:t>
            </w:r>
          </w:p>
        </w:tc>
      </w:tr>
      <w:tr w:rsidR="00200797" w:rsidRPr="00EF0F1F" w:rsidTr="006C256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38" w:type="dxa"/>
            <w:vAlign w:val="center"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359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Methodology of Research</w:t>
            </w:r>
          </w:p>
        </w:tc>
      </w:tr>
      <w:tr w:rsidR="00200797" w:rsidRPr="00EF0F1F" w:rsidTr="006C2563">
        <w:trPr>
          <w:trHeight w:val="513"/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2</w:t>
            </w:r>
          </w:p>
        </w:tc>
        <w:tc>
          <w:tcPr>
            <w:tcW w:w="938" w:type="dxa"/>
            <w:vAlign w:val="center"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1</w:t>
            </w:r>
          </w:p>
        </w:tc>
        <w:tc>
          <w:tcPr>
            <w:tcW w:w="359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Crop Ecological Adaptation</w:t>
            </w:r>
          </w:p>
        </w:tc>
      </w:tr>
      <w:tr w:rsidR="00200797" w:rsidRPr="00EF0F1F" w:rsidTr="006C256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38" w:type="dxa"/>
            <w:vAlign w:val="center"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359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Soil and Bio-fertilizers Ecology</w:t>
            </w:r>
          </w:p>
        </w:tc>
      </w:tr>
      <w:tr w:rsidR="00200797" w:rsidRPr="00EF0F1F" w:rsidTr="006C256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38" w:type="dxa"/>
            <w:vAlign w:val="center"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359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Crop Ecology</w:t>
            </w:r>
          </w:p>
        </w:tc>
      </w:tr>
      <w:tr w:rsidR="00200797" w:rsidRPr="00EF0F1F" w:rsidTr="006C256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38" w:type="dxa"/>
            <w:vAlign w:val="center"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rtl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359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Organic Agriculture</w:t>
            </w:r>
          </w:p>
        </w:tc>
      </w:tr>
      <w:tr w:rsidR="00200797" w:rsidRPr="00EF0F1F" w:rsidTr="006C256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938" w:type="dxa"/>
            <w:vAlign w:val="center"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rtl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359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Ecological Management of Pest, Plant Pathogens and Weeds</w:t>
            </w:r>
          </w:p>
        </w:tc>
      </w:tr>
      <w:tr w:rsidR="00200797" w:rsidRPr="00EF0F1F" w:rsidTr="006C256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38" w:type="dxa"/>
            <w:vAlign w:val="center"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359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Statistical Methods in Crop Science</w:t>
            </w:r>
          </w:p>
        </w:tc>
      </w:tr>
      <w:tr w:rsidR="00200797" w:rsidRPr="00EF0F1F" w:rsidTr="006C256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38" w:type="dxa"/>
            <w:vAlign w:val="center"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359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Principles of Ecological Economics</w:t>
            </w:r>
          </w:p>
        </w:tc>
      </w:tr>
      <w:tr w:rsidR="00200797" w:rsidRPr="00EF0F1F" w:rsidTr="006C256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3</w:t>
            </w:r>
          </w:p>
        </w:tc>
        <w:tc>
          <w:tcPr>
            <w:tcW w:w="938" w:type="dxa"/>
            <w:vAlign w:val="center"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3</w:t>
            </w:r>
          </w:p>
        </w:tc>
        <w:tc>
          <w:tcPr>
            <w:tcW w:w="359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proofErr w:type="spellStart"/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Agro</w:t>
            </w:r>
            <w:r>
              <w:rPr>
                <w:rFonts w:ascii="Times New Roman" w:eastAsia="Times New Roman" w:hAnsi="Times New Roman" w:cs="B Nazanin"/>
                <w:sz w:val="20"/>
                <w:lang w:bidi="fa-IR"/>
              </w:rPr>
              <w:t>e</w:t>
            </w: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cology</w:t>
            </w:r>
            <w:proofErr w:type="spellEnd"/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 xml:space="preserve"> Sustainability</w:t>
            </w:r>
          </w:p>
        </w:tc>
      </w:tr>
      <w:tr w:rsidR="00200797" w:rsidRPr="00EF0F1F" w:rsidTr="006C2563">
        <w:trPr>
          <w:tblCellSpacing w:w="0" w:type="dxa"/>
          <w:jc w:val="center"/>
        </w:trPr>
        <w:tc>
          <w:tcPr>
            <w:tcW w:w="126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6</w:t>
            </w:r>
          </w:p>
        </w:tc>
        <w:tc>
          <w:tcPr>
            <w:tcW w:w="938" w:type="dxa"/>
            <w:vAlign w:val="center"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3</w:t>
            </w: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-4</w:t>
            </w:r>
          </w:p>
        </w:tc>
        <w:tc>
          <w:tcPr>
            <w:tcW w:w="3591" w:type="dxa"/>
            <w:vAlign w:val="center"/>
            <w:hideMark/>
          </w:tcPr>
          <w:p w:rsidR="00200797" w:rsidRPr="00EF0F1F" w:rsidRDefault="00200797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Thesis</w:t>
            </w:r>
          </w:p>
        </w:tc>
      </w:tr>
    </w:tbl>
    <w:p w:rsidR="00FA6F1C" w:rsidRDefault="00FA6F1C">
      <w:bookmarkStart w:id="0" w:name="_GoBack"/>
      <w:bookmarkEnd w:id="0"/>
    </w:p>
    <w:sectPr w:rsidR="00FA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6E"/>
    <w:rsid w:val="00200797"/>
    <w:rsid w:val="0064666E"/>
    <w:rsid w:val="00FA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564F1-8581-41A7-B34D-38E7EE88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797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ndescription">
    <w:name w:val="spandescription"/>
    <w:basedOn w:val="DefaultParagraphFont"/>
    <w:rsid w:val="00200797"/>
  </w:style>
  <w:style w:type="paragraph" w:styleId="NormalWeb">
    <w:name w:val="Normal (Web)"/>
    <w:basedOn w:val="Normal"/>
    <w:uiPriority w:val="99"/>
    <w:unhideWhenUsed/>
    <w:rsid w:val="0020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2</cp:revision>
  <dcterms:created xsi:type="dcterms:W3CDTF">2025-09-28T08:49:00Z</dcterms:created>
  <dcterms:modified xsi:type="dcterms:W3CDTF">2025-09-28T08:49:00Z</dcterms:modified>
</cp:coreProperties>
</file>